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B5C" w:rsidRDefault="00313A1E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</w:t>
      </w:r>
      <w:r>
        <w:rPr>
          <w:rFonts w:ascii="宋体" w:eastAsia="宋体" w:hAnsi="宋体" w:hint="eastAsia"/>
          <w:szCs w:val="21"/>
        </w:rPr>
        <w:t xml:space="preserve"> </w:t>
      </w:r>
      <w:r>
        <w:rPr>
          <w:rFonts w:ascii="宋体" w:eastAsia="宋体" w:hAnsi="宋体" w:hint="eastAsia"/>
          <w:szCs w:val="21"/>
        </w:rPr>
        <w:t>硕士答辩会情况表</w:t>
      </w:r>
    </w:p>
    <w:p w:rsidR="00255B5C" w:rsidRDefault="00313A1E">
      <w:pPr>
        <w:jc w:val="center"/>
        <w:rPr>
          <w:rFonts w:ascii="宋体" w:eastAsia="宋体" w:hAnsi="宋体"/>
          <w:sz w:val="72"/>
          <w:szCs w:val="72"/>
        </w:rPr>
      </w:pPr>
      <w:r>
        <w:rPr>
          <w:rFonts w:ascii="宋体" w:eastAsia="宋体" w:hAnsi="宋体" w:hint="eastAsia"/>
          <w:sz w:val="72"/>
          <w:szCs w:val="72"/>
        </w:rPr>
        <w:t>东南大学</w:t>
      </w:r>
    </w:p>
    <w:p w:rsidR="00255B5C" w:rsidRDefault="00313A1E">
      <w:pPr>
        <w:jc w:val="center"/>
        <w:rPr>
          <w:rFonts w:ascii="宋体" w:eastAsia="宋体" w:hAnsi="宋体"/>
          <w:sz w:val="48"/>
          <w:szCs w:val="48"/>
        </w:rPr>
      </w:pPr>
      <w:r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1698"/>
        <w:gridCol w:w="1670"/>
        <w:gridCol w:w="456"/>
        <w:gridCol w:w="1044"/>
        <w:gridCol w:w="299"/>
        <w:gridCol w:w="783"/>
        <w:gridCol w:w="326"/>
        <w:gridCol w:w="2509"/>
      </w:tblGrid>
      <w:tr w:rsidR="00255B5C">
        <w:trPr>
          <w:trHeight w:hRule="exact" w:val="794"/>
        </w:trPr>
        <w:tc>
          <w:tcPr>
            <w:tcW w:w="2547" w:type="dxa"/>
            <w:gridSpan w:val="2"/>
            <w:vAlign w:val="center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硕士生学号、姓名</w:t>
            </w:r>
          </w:p>
        </w:tc>
        <w:tc>
          <w:tcPr>
            <w:tcW w:w="2126" w:type="dxa"/>
            <w:gridSpan w:val="2"/>
            <w:vAlign w:val="center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1663</w:t>
            </w:r>
            <w:r>
              <w:rPr>
                <w:rFonts w:ascii="宋体" w:eastAsia="宋体" w:hAnsi="宋体"/>
                <w:sz w:val="28"/>
                <w:szCs w:val="28"/>
              </w:rPr>
              <w:t xml:space="preserve">24 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祁伟</w:t>
            </w:r>
          </w:p>
        </w:tc>
        <w:tc>
          <w:tcPr>
            <w:tcW w:w="2126" w:type="dxa"/>
            <w:gridSpan w:val="3"/>
            <w:vAlign w:val="center"/>
          </w:tcPr>
          <w:p w:rsidR="00255B5C" w:rsidRDefault="00313A1E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2835" w:type="dxa"/>
            <w:gridSpan w:val="2"/>
            <w:vAlign w:val="center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窦晓波</w:t>
            </w:r>
            <w:proofErr w:type="gramEnd"/>
            <w:r>
              <w:rPr>
                <w:rFonts w:ascii="宋体" w:eastAsia="宋体" w:hAnsi="宋体" w:hint="eastAsia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</w:tr>
      <w:tr w:rsidR="00255B5C">
        <w:trPr>
          <w:trHeight w:hRule="exact" w:val="794"/>
        </w:trPr>
        <w:tc>
          <w:tcPr>
            <w:tcW w:w="2547" w:type="dxa"/>
            <w:gridSpan w:val="2"/>
            <w:vAlign w:val="center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126" w:type="dxa"/>
            <w:gridSpan w:val="2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约</w:t>
            </w:r>
            <w:r>
              <w:rPr>
                <w:rFonts w:ascii="宋体" w:eastAsia="宋体" w:hAnsi="宋体"/>
                <w:sz w:val="28"/>
                <w:szCs w:val="28"/>
              </w:rPr>
              <w:t>5.3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万字</w:t>
            </w:r>
          </w:p>
        </w:tc>
        <w:tc>
          <w:tcPr>
            <w:tcW w:w="2126" w:type="dxa"/>
            <w:gridSpan w:val="3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2835" w:type="dxa"/>
            <w:gridSpan w:val="2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电气工程学院</w:t>
            </w:r>
          </w:p>
        </w:tc>
      </w:tr>
      <w:tr w:rsidR="00255B5C">
        <w:trPr>
          <w:trHeight w:hRule="exact" w:val="794"/>
        </w:trPr>
        <w:tc>
          <w:tcPr>
            <w:tcW w:w="2547" w:type="dxa"/>
            <w:gridSpan w:val="2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087" w:type="dxa"/>
            <w:gridSpan w:val="7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配电网主动故障感知及抢修</w:t>
            </w:r>
          </w:p>
        </w:tc>
      </w:tr>
      <w:tr w:rsidR="00255B5C">
        <w:trPr>
          <w:trHeight w:hRule="exact" w:val="794"/>
        </w:trPr>
        <w:tc>
          <w:tcPr>
            <w:tcW w:w="2547" w:type="dxa"/>
            <w:gridSpan w:val="2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087" w:type="dxa"/>
            <w:gridSpan w:val="7"/>
          </w:tcPr>
          <w:p w:rsidR="00255B5C" w:rsidRDefault="00313A1E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eastAsia="黑体"/>
                <w:sz w:val="32"/>
                <w:szCs w:val="32"/>
              </w:rPr>
              <w:t>基于</w:t>
            </w:r>
            <w:proofErr w:type="gramStart"/>
            <w:r>
              <w:rPr>
                <w:rFonts w:eastAsia="黑体"/>
                <w:sz w:val="32"/>
                <w:szCs w:val="32"/>
              </w:rPr>
              <w:t>泛在物联的</w:t>
            </w:r>
            <w:proofErr w:type="gramEnd"/>
            <w:r>
              <w:rPr>
                <w:rFonts w:eastAsia="黑体"/>
                <w:sz w:val="32"/>
                <w:szCs w:val="32"/>
              </w:rPr>
              <w:t>配电网主动感知与故障抢修</w:t>
            </w:r>
          </w:p>
          <w:p w:rsidR="00255B5C" w:rsidRDefault="00313A1E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/>
                <w:sz w:val="22"/>
              </w:rPr>
            </w:pPr>
            <w:r>
              <w:rPr>
                <w:rFonts w:eastAsia="黑体"/>
                <w:sz w:val="32"/>
                <w:szCs w:val="32"/>
              </w:rPr>
              <w:t>应用研究及系统实现</w:t>
            </w:r>
          </w:p>
          <w:p w:rsidR="00255B5C" w:rsidRDefault="00255B5C">
            <w:pPr>
              <w:ind w:rightChars="-187" w:right="-393"/>
              <w:jc w:val="left"/>
              <w:rPr>
                <w:rFonts w:ascii="宋体" w:eastAsia="宋体" w:hAnsi="宋体"/>
                <w:b/>
                <w:bCs/>
                <w:szCs w:val="21"/>
              </w:rPr>
            </w:pPr>
          </w:p>
        </w:tc>
      </w:tr>
      <w:tr w:rsidR="00255B5C">
        <w:trPr>
          <w:trHeight w:hRule="exact" w:val="661"/>
        </w:trPr>
        <w:tc>
          <w:tcPr>
            <w:tcW w:w="2547" w:type="dxa"/>
            <w:gridSpan w:val="2"/>
            <w:vAlign w:val="center"/>
          </w:tcPr>
          <w:p w:rsidR="00255B5C" w:rsidRDefault="00313A1E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:rsidR="00255B5C" w:rsidRDefault="00313A1E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670" w:type="dxa"/>
          </w:tcPr>
          <w:p w:rsidR="00255B5C" w:rsidRDefault="00313A1E">
            <w:pPr>
              <w:spacing w:line="320" w:lineRule="exact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202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1.10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.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16</w:t>
            </w:r>
          </w:p>
          <w:p w:rsidR="00255B5C" w:rsidRDefault="00313A1E">
            <w:pPr>
              <w:spacing w:line="320" w:lineRule="exact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下午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  <w:r>
              <w:rPr>
                <w:rFonts w:ascii="宋体" w:eastAsia="宋体" w:hAnsi="宋体" w:hint="eastAsia"/>
                <w:sz w:val="28"/>
                <w:szCs w:val="28"/>
              </w:rPr>
              <w:t>点</w:t>
            </w:r>
          </w:p>
        </w:tc>
        <w:tc>
          <w:tcPr>
            <w:tcW w:w="1799" w:type="dxa"/>
            <w:gridSpan w:val="3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  <w:vAlign w:val="center"/>
          </w:tcPr>
          <w:p w:rsidR="00255B5C" w:rsidRDefault="00313A1E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腾讯会议</w:t>
            </w:r>
            <w:proofErr w:type="gramEnd"/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ID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号：</w:t>
            </w:r>
            <w:r>
              <w:rPr>
                <w:rFonts w:ascii="宋体" w:eastAsia="宋体" w:hAnsi="宋体" w:hint="eastAsia"/>
                <w:bCs/>
                <w:sz w:val="28"/>
                <w:szCs w:val="28"/>
              </w:rPr>
              <w:t>813 260 234</w:t>
            </w:r>
          </w:p>
        </w:tc>
      </w:tr>
      <w:tr w:rsidR="00255B5C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:rsidR="00255B5C" w:rsidRDefault="00313A1E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辩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会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成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698" w:type="dxa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670" w:type="dxa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500" w:type="dxa"/>
            <w:gridSpan w:val="2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408" w:type="dxa"/>
            <w:gridSpan w:val="3"/>
          </w:tcPr>
          <w:p w:rsidR="00255B5C" w:rsidRDefault="00313A1E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509" w:type="dxa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255B5C">
        <w:trPr>
          <w:trHeight w:hRule="exact" w:val="794"/>
        </w:trPr>
        <w:tc>
          <w:tcPr>
            <w:tcW w:w="849" w:type="dxa"/>
            <w:vMerge/>
          </w:tcPr>
          <w:p w:rsidR="00255B5C" w:rsidRDefault="00255B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670" w:type="dxa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徐志科</w:t>
            </w:r>
          </w:p>
        </w:tc>
        <w:tc>
          <w:tcPr>
            <w:tcW w:w="1500" w:type="dxa"/>
            <w:gridSpan w:val="2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副研究员</w:t>
            </w:r>
          </w:p>
        </w:tc>
        <w:tc>
          <w:tcPr>
            <w:tcW w:w="1408" w:type="dxa"/>
            <w:gridSpan w:val="3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509" w:type="dxa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255B5C">
        <w:trPr>
          <w:trHeight w:hRule="exact" w:val="794"/>
        </w:trPr>
        <w:tc>
          <w:tcPr>
            <w:tcW w:w="849" w:type="dxa"/>
            <w:vMerge/>
          </w:tcPr>
          <w:p w:rsidR="00255B5C" w:rsidRDefault="00255B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Merge w:val="restart"/>
            <w:textDirection w:val="tbRlV"/>
          </w:tcPr>
          <w:p w:rsidR="00255B5C" w:rsidRDefault="00313A1E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委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670" w:type="dxa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林光亮</w:t>
            </w:r>
          </w:p>
        </w:tc>
        <w:tc>
          <w:tcPr>
            <w:tcW w:w="1500" w:type="dxa"/>
            <w:gridSpan w:val="2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高工</w:t>
            </w:r>
          </w:p>
        </w:tc>
        <w:tc>
          <w:tcPr>
            <w:tcW w:w="1408" w:type="dxa"/>
            <w:gridSpan w:val="3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否</w:t>
            </w:r>
          </w:p>
        </w:tc>
        <w:tc>
          <w:tcPr>
            <w:tcW w:w="2509" w:type="dxa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国网宿迁</w:t>
            </w:r>
            <w:proofErr w:type="gramEnd"/>
            <w:r>
              <w:rPr>
                <w:rFonts w:ascii="宋体" w:eastAsia="宋体" w:hAnsi="宋体" w:hint="eastAsia"/>
                <w:sz w:val="28"/>
                <w:szCs w:val="28"/>
              </w:rPr>
              <w:t>供电公司</w:t>
            </w:r>
          </w:p>
        </w:tc>
      </w:tr>
      <w:tr w:rsidR="00255B5C">
        <w:trPr>
          <w:trHeight w:hRule="exact" w:val="794"/>
        </w:trPr>
        <w:tc>
          <w:tcPr>
            <w:tcW w:w="849" w:type="dxa"/>
            <w:vMerge/>
          </w:tcPr>
          <w:p w:rsidR="00255B5C" w:rsidRDefault="00255B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:rsidR="00255B5C" w:rsidRDefault="00255B5C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70" w:type="dxa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窦晓波</w:t>
            </w:r>
            <w:proofErr w:type="gramEnd"/>
          </w:p>
        </w:tc>
        <w:tc>
          <w:tcPr>
            <w:tcW w:w="1500" w:type="dxa"/>
            <w:gridSpan w:val="2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教授</w:t>
            </w:r>
          </w:p>
        </w:tc>
        <w:tc>
          <w:tcPr>
            <w:tcW w:w="1408" w:type="dxa"/>
            <w:gridSpan w:val="3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是</w:t>
            </w:r>
          </w:p>
        </w:tc>
        <w:tc>
          <w:tcPr>
            <w:tcW w:w="2509" w:type="dxa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  <w:tr w:rsidR="00255B5C">
        <w:trPr>
          <w:trHeight w:hRule="exact" w:val="794"/>
        </w:trPr>
        <w:tc>
          <w:tcPr>
            <w:tcW w:w="849" w:type="dxa"/>
            <w:vMerge/>
          </w:tcPr>
          <w:p w:rsidR="00255B5C" w:rsidRDefault="00255B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:rsidR="00255B5C" w:rsidRDefault="00255B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70" w:type="dxa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hint="eastAsia"/>
                <w:sz w:val="28"/>
                <w:szCs w:val="28"/>
              </w:rPr>
              <w:t>卜强生</w:t>
            </w:r>
            <w:proofErr w:type="gramEnd"/>
          </w:p>
        </w:tc>
        <w:tc>
          <w:tcPr>
            <w:tcW w:w="1500" w:type="dxa"/>
            <w:gridSpan w:val="2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高工</w:t>
            </w:r>
          </w:p>
        </w:tc>
        <w:tc>
          <w:tcPr>
            <w:tcW w:w="1408" w:type="dxa"/>
            <w:gridSpan w:val="3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否</w:t>
            </w:r>
          </w:p>
        </w:tc>
        <w:tc>
          <w:tcPr>
            <w:tcW w:w="2509" w:type="dxa"/>
          </w:tcPr>
          <w:p w:rsidR="00255B5C" w:rsidRDefault="00313A1E">
            <w:pPr>
              <w:jc w:val="center"/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国网江苏省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电力有限公司电力科学研究院</w:t>
            </w:r>
          </w:p>
        </w:tc>
      </w:tr>
      <w:tr w:rsidR="00255B5C">
        <w:trPr>
          <w:trHeight w:hRule="exact" w:val="794"/>
        </w:trPr>
        <w:tc>
          <w:tcPr>
            <w:tcW w:w="849" w:type="dxa"/>
            <w:vMerge/>
          </w:tcPr>
          <w:p w:rsidR="00255B5C" w:rsidRDefault="00255B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98" w:type="dxa"/>
            <w:vMerge/>
          </w:tcPr>
          <w:p w:rsidR="00255B5C" w:rsidRDefault="00255B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670" w:type="dxa"/>
          </w:tcPr>
          <w:p w:rsidR="00255B5C" w:rsidRDefault="00255B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00" w:type="dxa"/>
            <w:gridSpan w:val="2"/>
          </w:tcPr>
          <w:p w:rsidR="00255B5C" w:rsidRDefault="00255B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408" w:type="dxa"/>
            <w:gridSpan w:val="3"/>
          </w:tcPr>
          <w:p w:rsidR="00255B5C" w:rsidRDefault="00255B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509" w:type="dxa"/>
          </w:tcPr>
          <w:p w:rsidR="00255B5C" w:rsidRDefault="00255B5C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255B5C">
        <w:trPr>
          <w:trHeight w:hRule="exact" w:val="794"/>
        </w:trPr>
        <w:tc>
          <w:tcPr>
            <w:tcW w:w="849" w:type="dxa"/>
            <w:vMerge/>
          </w:tcPr>
          <w:p w:rsidR="00255B5C" w:rsidRDefault="00255B5C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1698" w:type="dxa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670" w:type="dxa"/>
          </w:tcPr>
          <w:p w:rsidR="00255B5C" w:rsidRDefault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雷家兴</w:t>
            </w:r>
          </w:p>
        </w:tc>
        <w:tc>
          <w:tcPr>
            <w:tcW w:w="1500" w:type="dxa"/>
            <w:gridSpan w:val="2"/>
          </w:tcPr>
          <w:p w:rsidR="00255B5C" w:rsidRDefault="00313A1E" w:rsidP="00313A1E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13A1E">
              <w:rPr>
                <w:rFonts w:ascii="宋体" w:eastAsia="宋体" w:hAnsi="宋体" w:hint="eastAsia"/>
                <w:sz w:val="28"/>
                <w:szCs w:val="28"/>
              </w:rPr>
              <w:t>副教授</w:t>
            </w:r>
          </w:p>
        </w:tc>
        <w:tc>
          <w:tcPr>
            <w:tcW w:w="1408" w:type="dxa"/>
            <w:gridSpan w:val="3"/>
          </w:tcPr>
          <w:p w:rsidR="00255B5C" w:rsidRDefault="00313A1E">
            <w:pPr>
              <w:snapToGrid w:val="0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5151865550</w:t>
            </w:r>
          </w:p>
        </w:tc>
        <w:tc>
          <w:tcPr>
            <w:tcW w:w="2509" w:type="dxa"/>
          </w:tcPr>
          <w:p w:rsidR="00255B5C" w:rsidRDefault="00313A1E">
            <w:pPr>
              <w:jc w:val="center"/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东南大学</w:t>
            </w:r>
          </w:p>
        </w:tc>
      </w:tr>
    </w:tbl>
    <w:p w:rsidR="00255B5C" w:rsidRDefault="00313A1E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>
        <w:rPr>
          <w:rFonts w:eastAsia="方正小标宋简体" w:hint="eastAsia"/>
          <w:b/>
          <w:sz w:val="24"/>
          <w:szCs w:val="24"/>
        </w:rPr>
        <w:t xml:space="preserve"> </w:t>
      </w:r>
      <w:r>
        <w:rPr>
          <w:rFonts w:eastAsia="方正小标宋简体"/>
          <w:b/>
          <w:sz w:val="24"/>
          <w:szCs w:val="24"/>
        </w:rPr>
        <w:t xml:space="preserve">  </w:t>
      </w:r>
    </w:p>
    <w:p w:rsidR="00255B5C" w:rsidRDefault="00313A1E">
      <w:pPr>
        <w:jc w:val="center"/>
        <w:rPr>
          <w:rFonts w:ascii="宋体" w:eastAsia="宋体" w:hAnsi="宋体"/>
          <w:bCs/>
          <w:sz w:val="52"/>
          <w:szCs w:val="52"/>
        </w:rPr>
      </w:pPr>
      <w:r>
        <w:rPr>
          <w:rFonts w:ascii="方正行楷简体" w:eastAsia="方正行楷简体" w:hint="eastAsia"/>
          <w:bCs/>
          <w:sz w:val="30"/>
          <w:szCs w:val="30"/>
        </w:rPr>
        <w:t>欢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迎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旁</w:t>
      </w:r>
      <w:r>
        <w:rPr>
          <w:rFonts w:ascii="方正行楷简体" w:eastAsia="方正行楷简体" w:hint="eastAsia"/>
          <w:bCs/>
          <w:sz w:val="30"/>
          <w:szCs w:val="30"/>
        </w:rPr>
        <w:t xml:space="preserve"> </w:t>
      </w:r>
      <w:r>
        <w:rPr>
          <w:rFonts w:ascii="方正行楷简体" w:eastAsia="方正行楷简体" w:hint="eastAsia"/>
          <w:bCs/>
          <w:sz w:val="30"/>
          <w:szCs w:val="30"/>
        </w:rPr>
        <w:t>听</w:t>
      </w:r>
      <w:r>
        <w:rPr>
          <w:rFonts w:ascii="方正行楷简体" w:eastAsia="方正行楷简体" w:hint="eastAsia"/>
          <w:bCs/>
          <w:sz w:val="30"/>
          <w:szCs w:val="30"/>
        </w:rPr>
        <w:t>!</w:t>
      </w:r>
    </w:p>
    <w:bookmarkEnd w:id="0"/>
    <w:p w:rsidR="00255B5C" w:rsidRDefault="00255B5C">
      <w:pPr>
        <w:tabs>
          <w:tab w:val="left" w:pos="609"/>
        </w:tabs>
      </w:pPr>
    </w:p>
    <w:sectPr w:rsidR="00255B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小标宋简体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B5C"/>
    <w:rsid w:val="00255B5C"/>
    <w:rsid w:val="0031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8AB226B-A6D6-46A1-9806-650955790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rPr>
      <w:color w:val="0563C1"/>
      <w:u w:val="single"/>
    </w:rPr>
  </w:style>
  <w:style w:type="table" w:styleId="a8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qFormat/>
    <w:rPr>
      <w:color w:val="605E5C"/>
      <w:shd w:val="clear" w:color="auto" w:fill="E1DFDD"/>
    </w:rPr>
  </w:style>
  <w:style w:type="paragraph" w:styleId="TOC2">
    <w:name w:val="toc 2"/>
    <w:basedOn w:val="a"/>
    <w:qFormat/>
    <w:pPr>
      <w:ind w:leftChars="200" w:left="420"/>
    </w:pPr>
  </w:style>
  <w:style w:type="paragraph" w:styleId="TOC1">
    <w:name w:val="toc 1"/>
    <w:basedOn w:val="a"/>
    <w:qFormat/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雷家兴</cp:lastModifiedBy>
  <cp:revision>12</cp:revision>
  <cp:lastPrinted>2020-05-14T03:29:00Z</cp:lastPrinted>
  <dcterms:created xsi:type="dcterms:W3CDTF">2020-05-15T08:08:00Z</dcterms:created>
  <dcterms:modified xsi:type="dcterms:W3CDTF">2021-10-14T06:58:00Z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  <property fmtid="{D5CDD505-2E9C-101B-9397-08002B2CF9AE}" pid="3" name="ICV">
    <vt:lpwstr>eabfff90ff1a4821a641ac0d85631bf5</vt:lpwstr>
  </property>
</Properties>
</file>